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A0B2" w14:textId="0A31F1B2" w:rsidR="00D4217C" w:rsidRDefault="00000000" w:rsidP="00313931">
      <w:pPr>
        <w:pStyle w:val="Heading1"/>
        <w:spacing w:before="0" w:after="0"/>
      </w:pPr>
      <w:r>
        <w:t>Tax Preparation Checklist - What We’ll Ask For</w:t>
      </w:r>
    </w:p>
    <w:p w14:paraId="3F8EC872" w14:textId="77777777" w:rsidR="00D4217C" w:rsidRDefault="00000000">
      <w:r>
        <w:pict w14:anchorId="778AB3B0">
          <v:rect id="_x0000_i1025" style="width:0;height:1.5pt" o:hralign="center" o:hrstd="t" o:hr="t"/>
        </w:pict>
      </w:r>
    </w:p>
    <w:p w14:paraId="63AC99F3" w14:textId="69674B30" w:rsidR="00D4217C" w:rsidRPr="00197361" w:rsidRDefault="00000000" w:rsidP="00313931">
      <w:pPr>
        <w:pStyle w:val="FirstParagraph"/>
        <w:spacing w:before="0" w:after="0"/>
        <w:rPr>
          <w:sz w:val="22"/>
          <w:szCs w:val="22"/>
        </w:rPr>
      </w:pPr>
      <w:r w:rsidRPr="00197361">
        <w:rPr>
          <w:b/>
          <w:bCs/>
        </w:rPr>
        <w:t>Instructions:</w:t>
      </w:r>
      <w:r w:rsidRPr="00197361">
        <w:t xml:space="preserve"> </w:t>
      </w:r>
      <w:r w:rsidRPr="00197361">
        <w:rPr>
          <w:sz w:val="22"/>
          <w:szCs w:val="22"/>
        </w:rPr>
        <w:t xml:space="preserve">This checklist is for informational purposes only. It helps you prepare for your tax return by organizing info. Do not send personal </w:t>
      </w:r>
      <w:r w:rsidR="00197361" w:rsidRPr="00197361">
        <w:rPr>
          <w:sz w:val="22"/>
          <w:szCs w:val="22"/>
        </w:rPr>
        <w:t>files</w:t>
      </w:r>
      <w:r w:rsidRPr="00197361">
        <w:rPr>
          <w:sz w:val="22"/>
          <w:szCs w:val="22"/>
        </w:rPr>
        <w:t xml:space="preserve"> until engagement is finalized and secure portal access is provided.</w:t>
      </w:r>
    </w:p>
    <w:p w14:paraId="6F9AE5A0" w14:textId="77777777" w:rsidR="00D4217C" w:rsidRDefault="00000000" w:rsidP="00313931">
      <w:pPr>
        <w:spacing w:after="0"/>
      </w:pPr>
      <w:r>
        <w:pict w14:anchorId="1F1C5F93">
          <v:rect id="_x0000_i1026" style="width:0;height:1.5pt" o:hralign="center" o:hrstd="t" o:hr="t"/>
        </w:pict>
      </w:r>
    </w:p>
    <w:p w14:paraId="01BD38FE" w14:textId="77777777" w:rsidR="00313931" w:rsidRDefault="00000000">
      <w:pPr>
        <w:pStyle w:val="FirstParagraph"/>
      </w:pPr>
      <w:r>
        <w:rPr>
          <w:b/>
          <w:bCs/>
        </w:rPr>
        <w:t>Personal &amp; Taxpayer Information</w:t>
      </w:r>
      <w:r>
        <w:t xml:space="preserve"> </w:t>
      </w:r>
    </w:p>
    <w:p w14:paraId="06725EAC" w14:textId="77777777" w:rsidR="00313931" w:rsidRDefault="00313931" w:rsidP="00313931">
      <w:pPr>
        <w:pStyle w:val="FirstParagraph"/>
        <w:numPr>
          <w:ilvl w:val="0"/>
          <w:numId w:val="2"/>
        </w:numPr>
        <w:sectPr w:rsidR="00313931" w:rsidSect="00313931">
          <w:footerReference w:type="default" r:id="rId7"/>
          <w:footnotePr>
            <w:numRestart w:val="eachSect"/>
          </w:footnotePr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14:paraId="5DEE20FE" w14:textId="352A923C" w:rsidR="00313931" w:rsidRDefault="00000000" w:rsidP="00313931">
      <w:pPr>
        <w:pStyle w:val="FirstParagraph"/>
        <w:numPr>
          <w:ilvl w:val="0"/>
          <w:numId w:val="2"/>
        </w:numPr>
      </w:pPr>
      <w:r>
        <w:t xml:space="preserve">Legal name(s) and date(s) of birth </w:t>
      </w:r>
    </w:p>
    <w:p w14:paraId="79536729" w14:textId="715F2E6F" w:rsidR="00313931" w:rsidRDefault="00000000" w:rsidP="00313931">
      <w:pPr>
        <w:pStyle w:val="FirstParagraph"/>
        <w:numPr>
          <w:ilvl w:val="0"/>
          <w:numId w:val="2"/>
        </w:numPr>
      </w:pPr>
      <w:r>
        <w:t xml:space="preserve">Social Security number(s) </w:t>
      </w:r>
    </w:p>
    <w:p w14:paraId="75E1CE12" w14:textId="3AAD2341" w:rsidR="00313931" w:rsidRDefault="00000000" w:rsidP="00313931">
      <w:pPr>
        <w:pStyle w:val="FirstParagraph"/>
        <w:numPr>
          <w:ilvl w:val="0"/>
          <w:numId w:val="2"/>
        </w:numPr>
      </w:pPr>
      <w:r>
        <w:t xml:space="preserve">Filing status </w:t>
      </w:r>
    </w:p>
    <w:p w14:paraId="39F74F5B" w14:textId="584116D5" w:rsidR="00313931" w:rsidRDefault="00000000" w:rsidP="00313931">
      <w:pPr>
        <w:pStyle w:val="FirstParagraph"/>
        <w:numPr>
          <w:ilvl w:val="0"/>
          <w:numId w:val="2"/>
        </w:numPr>
      </w:pPr>
      <w:r>
        <w:t xml:space="preserve">Current address, phone, and email </w:t>
      </w:r>
    </w:p>
    <w:p w14:paraId="24682FFA" w14:textId="3F841711" w:rsidR="00D4217C" w:rsidRDefault="00000000" w:rsidP="00313931">
      <w:pPr>
        <w:pStyle w:val="FirstParagraph"/>
        <w:numPr>
          <w:ilvl w:val="0"/>
          <w:numId w:val="2"/>
        </w:numPr>
      </w:pPr>
      <w:r>
        <w:t>Preferred method of communication</w:t>
      </w:r>
    </w:p>
    <w:p w14:paraId="6CA6AD98" w14:textId="77777777" w:rsidR="00313931" w:rsidRDefault="00313931">
      <w:pPr>
        <w:pStyle w:val="BodyText"/>
        <w:rPr>
          <w:b/>
          <w:bCs/>
        </w:rPr>
        <w:sectPr w:rsidR="00313931" w:rsidSect="00313931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68918070" w14:textId="77777777" w:rsidR="00313931" w:rsidRDefault="00000000">
      <w:pPr>
        <w:pStyle w:val="BodyText"/>
      </w:pPr>
      <w:r>
        <w:rPr>
          <w:b/>
          <w:bCs/>
        </w:rPr>
        <w:t>Dependents &amp; Household Information</w:t>
      </w:r>
      <w:r>
        <w:t xml:space="preserve"> </w:t>
      </w:r>
    </w:p>
    <w:p w14:paraId="515E9A80" w14:textId="77777777" w:rsidR="00313931" w:rsidRDefault="00313931" w:rsidP="00313931">
      <w:pPr>
        <w:pStyle w:val="FirstParagraph"/>
        <w:numPr>
          <w:ilvl w:val="0"/>
          <w:numId w:val="2"/>
        </w:numPr>
        <w:sectPr w:rsidR="00313931" w:rsidSect="00313931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61102251" w14:textId="4975CA3B" w:rsidR="00313931" w:rsidRDefault="00000000" w:rsidP="00313931">
      <w:pPr>
        <w:pStyle w:val="FirstParagraph"/>
        <w:numPr>
          <w:ilvl w:val="0"/>
          <w:numId w:val="2"/>
        </w:numPr>
      </w:pPr>
      <w:r>
        <w:t xml:space="preserve">Full name, date of birth, and SSN for each dependent </w:t>
      </w:r>
    </w:p>
    <w:p w14:paraId="276C0722" w14:textId="46DC1838" w:rsidR="00313931" w:rsidRDefault="00000000" w:rsidP="00313931">
      <w:pPr>
        <w:pStyle w:val="FirstParagraph"/>
        <w:numPr>
          <w:ilvl w:val="0"/>
          <w:numId w:val="2"/>
        </w:numPr>
      </w:pPr>
      <w:r>
        <w:t xml:space="preserve">Relationship and months lived with you </w:t>
      </w:r>
    </w:p>
    <w:p w14:paraId="05B2F2CF" w14:textId="0499ED92" w:rsidR="00313931" w:rsidRDefault="00000000" w:rsidP="00313931">
      <w:pPr>
        <w:pStyle w:val="FirstParagraph"/>
        <w:numPr>
          <w:ilvl w:val="0"/>
          <w:numId w:val="2"/>
        </w:numPr>
      </w:pPr>
      <w:r>
        <w:t xml:space="preserve">Childcare or education expenses </w:t>
      </w:r>
    </w:p>
    <w:p w14:paraId="4C053F3E" w14:textId="203BA99F" w:rsidR="00D4217C" w:rsidRDefault="00000000" w:rsidP="00313931">
      <w:pPr>
        <w:pStyle w:val="FirstParagraph"/>
        <w:numPr>
          <w:ilvl w:val="0"/>
          <w:numId w:val="2"/>
        </w:numPr>
      </w:pPr>
      <w:r>
        <w:t>Special circumstances (disabilities, higher education)</w:t>
      </w:r>
    </w:p>
    <w:p w14:paraId="355A0B20" w14:textId="77777777" w:rsidR="00313931" w:rsidRDefault="00313931">
      <w:pPr>
        <w:pStyle w:val="BodyText"/>
        <w:rPr>
          <w:b/>
          <w:bCs/>
        </w:rPr>
        <w:sectPr w:rsidR="00313931" w:rsidSect="00313931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1A9CA2DE" w14:textId="77777777" w:rsidR="00313931" w:rsidRDefault="00000000">
      <w:pPr>
        <w:pStyle w:val="BodyText"/>
      </w:pPr>
      <w:r>
        <w:rPr>
          <w:b/>
          <w:bCs/>
        </w:rPr>
        <w:t>Income Sources</w:t>
      </w:r>
      <w:r>
        <w:t xml:space="preserve"> </w:t>
      </w:r>
    </w:p>
    <w:p w14:paraId="5A69904F" w14:textId="77777777" w:rsidR="00313931" w:rsidRDefault="00313931" w:rsidP="00313931">
      <w:pPr>
        <w:pStyle w:val="FirstParagraph"/>
        <w:numPr>
          <w:ilvl w:val="0"/>
          <w:numId w:val="2"/>
        </w:numPr>
        <w:sectPr w:rsidR="00313931" w:rsidSect="00313931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378280C2" w14:textId="2BE6F95A" w:rsidR="00313931" w:rsidRDefault="00000000" w:rsidP="00313931">
      <w:pPr>
        <w:pStyle w:val="FirstParagraph"/>
        <w:numPr>
          <w:ilvl w:val="0"/>
          <w:numId w:val="2"/>
        </w:numPr>
      </w:pPr>
      <w:r>
        <w:t xml:space="preserve">Employment income (W-2) </w:t>
      </w:r>
    </w:p>
    <w:p w14:paraId="202FB2A7" w14:textId="56F8BB33" w:rsidR="00313931" w:rsidRDefault="00000000" w:rsidP="00313931">
      <w:pPr>
        <w:pStyle w:val="FirstParagraph"/>
        <w:numPr>
          <w:ilvl w:val="0"/>
          <w:numId w:val="2"/>
        </w:numPr>
      </w:pPr>
      <w:r>
        <w:t xml:space="preserve">Self-employment / 1099 income </w:t>
      </w:r>
    </w:p>
    <w:p w14:paraId="5CD7DEBF" w14:textId="1F3274A3" w:rsidR="00313931" w:rsidRDefault="00000000" w:rsidP="00313931">
      <w:pPr>
        <w:pStyle w:val="FirstParagraph"/>
        <w:numPr>
          <w:ilvl w:val="0"/>
          <w:numId w:val="2"/>
        </w:numPr>
      </w:pPr>
      <w:r>
        <w:t>Investment income (1099-DIV, 1099-INT, 1099-B)</w:t>
      </w:r>
    </w:p>
    <w:p w14:paraId="433D6A4D" w14:textId="468C6ABC" w:rsidR="00313931" w:rsidRDefault="00000000" w:rsidP="00313931">
      <w:pPr>
        <w:pStyle w:val="FirstParagraph"/>
        <w:numPr>
          <w:ilvl w:val="0"/>
          <w:numId w:val="2"/>
        </w:numPr>
      </w:pPr>
      <w:r>
        <w:t xml:space="preserve">Rental income </w:t>
      </w:r>
    </w:p>
    <w:p w14:paraId="4C5375CB" w14:textId="1037C4FA" w:rsidR="00313931" w:rsidRDefault="00000000" w:rsidP="00313931">
      <w:pPr>
        <w:pStyle w:val="FirstParagraph"/>
        <w:numPr>
          <w:ilvl w:val="0"/>
          <w:numId w:val="2"/>
        </w:numPr>
      </w:pPr>
      <w:r>
        <w:t xml:space="preserve">Retirement / Social Security income </w:t>
      </w:r>
    </w:p>
    <w:p w14:paraId="00581AEC" w14:textId="23FF3242" w:rsidR="00D4217C" w:rsidRDefault="00000000" w:rsidP="00313931">
      <w:pPr>
        <w:pStyle w:val="FirstParagraph"/>
        <w:numPr>
          <w:ilvl w:val="0"/>
          <w:numId w:val="2"/>
        </w:numPr>
      </w:pPr>
      <w:r>
        <w:t>Other income</w:t>
      </w:r>
    </w:p>
    <w:p w14:paraId="1ED1FDB1" w14:textId="77777777" w:rsidR="00313931" w:rsidRDefault="00313931">
      <w:pPr>
        <w:pStyle w:val="BodyText"/>
        <w:rPr>
          <w:b/>
          <w:bCs/>
        </w:rPr>
        <w:sectPr w:rsidR="00313931" w:rsidSect="00313931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3A326EFC" w14:textId="77777777" w:rsidR="00313931" w:rsidRDefault="00000000">
      <w:pPr>
        <w:pStyle w:val="BodyText"/>
      </w:pPr>
      <w:r>
        <w:rPr>
          <w:b/>
          <w:bCs/>
        </w:rPr>
        <w:t>Self-Employed &amp; Small Business</w:t>
      </w:r>
      <w:r>
        <w:t xml:space="preserve"> </w:t>
      </w:r>
    </w:p>
    <w:p w14:paraId="78FE44B7" w14:textId="77777777" w:rsidR="00313931" w:rsidRDefault="00313931" w:rsidP="00313931">
      <w:pPr>
        <w:pStyle w:val="FirstParagraph"/>
        <w:numPr>
          <w:ilvl w:val="0"/>
          <w:numId w:val="2"/>
        </w:numPr>
        <w:sectPr w:rsidR="00313931" w:rsidSect="00313931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003BDBE3" w14:textId="46FAF113" w:rsidR="00313931" w:rsidRDefault="00000000" w:rsidP="00313931">
      <w:pPr>
        <w:pStyle w:val="FirstParagraph"/>
        <w:numPr>
          <w:ilvl w:val="0"/>
          <w:numId w:val="2"/>
        </w:numPr>
      </w:pPr>
      <w:r>
        <w:t xml:space="preserve">Business name, structure, and EIN </w:t>
      </w:r>
    </w:p>
    <w:p w14:paraId="315FE1F0" w14:textId="6DB15446" w:rsidR="00313931" w:rsidRDefault="00000000" w:rsidP="00313931">
      <w:pPr>
        <w:pStyle w:val="FirstParagraph"/>
        <w:numPr>
          <w:ilvl w:val="0"/>
          <w:numId w:val="2"/>
        </w:numPr>
      </w:pPr>
      <w:r>
        <w:t xml:space="preserve">Business income streams </w:t>
      </w:r>
    </w:p>
    <w:p w14:paraId="5CEA0CAE" w14:textId="7879CA88" w:rsidR="00313931" w:rsidRDefault="00000000" w:rsidP="00313931">
      <w:pPr>
        <w:pStyle w:val="FirstParagraph"/>
        <w:numPr>
          <w:ilvl w:val="0"/>
          <w:numId w:val="2"/>
        </w:numPr>
      </w:pPr>
      <w:r>
        <w:t xml:space="preserve">Business </w:t>
      </w:r>
      <w:r w:rsidR="00313931">
        <w:t>e</w:t>
      </w:r>
      <w:r>
        <w:t>xpenses</w:t>
      </w:r>
    </w:p>
    <w:p w14:paraId="7222D63A" w14:textId="72B77EDF" w:rsidR="00313931" w:rsidRDefault="00000000" w:rsidP="00313931">
      <w:pPr>
        <w:pStyle w:val="FirstParagraph"/>
        <w:numPr>
          <w:ilvl w:val="0"/>
          <w:numId w:val="2"/>
        </w:numPr>
      </w:pPr>
      <w:r>
        <w:t xml:space="preserve">Equipment purchases &gt;$2,500 </w:t>
      </w:r>
    </w:p>
    <w:p w14:paraId="4F0D8AB4" w14:textId="2B191F95" w:rsidR="00D4217C" w:rsidRDefault="00000000" w:rsidP="00313931">
      <w:pPr>
        <w:pStyle w:val="FirstParagraph"/>
        <w:numPr>
          <w:ilvl w:val="0"/>
          <w:numId w:val="2"/>
        </w:numPr>
      </w:pPr>
      <w:r>
        <w:t>Bookkeeping records</w:t>
      </w:r>
    </w:p>
    <w:p w14:paraId="4D9F2361" w14:textId="77777777" w:rsidR="00313931" w:rsidRDefault="00313931">
      <w:pPr>
        <w:pStyle w:val="BodyText"/>
        <w:rPr>
          <w:b/>
          <w:bCs/>
        </w:rPr>
        <w:sectPr w:rsidR="00313931" w:rsidSect="00313931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2723FE5F" w14:textId="77777777" w:rsidR="00313931" w:rsidRDefault="00000000">
      <w:pPr>
        <w:pStyle w:val="BodyText"/>
      </w:pPr>
      <w:r>
        <w:rPr>
          <w:b/>
          <w:bCs/>
        </w:rPr>
        <w:t>Deductions &amp; Credits</w:t>
      </w:r>
      <w:r>
        <w:t xml:space="preserve"> </w:t>
      </w:r>
    </w:p>
    <w:p w14:paraId="6D1D26AA" w14:textId="77777777" w:rsidR="00313931" w:rsidRDefault="00313931" w:rsidP="00313931">
      <w:pPr>
        <w:pStyle w:val="FirstParagraph"/>
        <w:numPr>
          <w:ilvl w:val="0"/>
          <w:numId w:val="2"/>
        </w:numPr>
        <w:sectPr w:rsidR="00313931" w:rsidSect="00313931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469F35A8" w14:textId="7DDD7157" w:rsidR="00313931" w:rsidRDefault="00000000" w:rsidP="00313931">
      <w:pPr>
        <w:pStyle w:val="FirstParagraph"/>
        <w:numPr>
          <w:ilvl w:val="0"/>
          <w:numId w:val="2"/>
        </w:numPr>
      </w:pPr>
      <w:r>
        <w:t xml:space="preserve">Education expenses </w:t>
      </w:r>
    </w:p>
    <w:p w14:paraId="23073E94" w14:textId="33522220" w:rsidR="00313931" w:rsidRDefault="00000000" w:rsidP="00313931">
      <w:pPr>
        <w:pStyle w:val="FirstParagraph"/>
        <w:numPr>
          <w:ilvl w:val="0"/>
          <w:numId w:val="2"/>
        </w:numPr>
      </w:pPr>
      <w:r>
        <w:t xml:space="preserve">Healthcare / HSA contributions </w:t>
      </w:r>
    </w:p>
    <w:p w14:paraId="3FA06711" w14:textId="70F3E17D" w:rsidR="00313931" w:rsidRDefault="00000000" w:rsidP="00313931">
      <w:pPr>
        <w:pStyle w:val="FirstParagraph"/>
        <w:numPr>
          <w:ilvl w:val="0"/>
          <w:numId w:val="2"/>
        </w:numPr>
      </w:pPr>
      <w:r>
        <w:t xml:space="preserve">Retirement contributions </w:t>
      </w:r>
    </w:p>
    <w:p w14:paraId="72160003" w14:textId="571E7DA2" w:rsidR="00313931" w:rsidRDefault="00000000" w:rsidP="00313931">
      <w:pPr>
        <w:pStyle w:val="FirstParagraph"/>
        <w:numPr>
          <w:ilvl w:val="0"/>
          <w:numId w:val="2"/>
        </w:numPr>
      </w:pPr>
      <w:r>
        <w:t xml:space="preserve">Mortgage interest / property taxes </w:t>
      </w:r>
    </w:p>
    <w:p w14:paraId="3CAF544F" w14:textId="47C68831" w:rsidR="00313931" w:rsidRDefault="00000000" w:rsidP="00313931">
      <w:pPr>
        <w:pStyle w:val="FirstParagraph"/>
        <w:numPr>
          <w:ilvl w:val="0"/>
          <w:numId w:val="2"/>
        </w:numPr>
      </w:pPr>
      <w:r>
        <w:t xml:space="preserve">Charitable contributions </w:t>
      </w:r>
    </w:p>
    <w:p w14:paraId="558EF35B" w14:textId="26639F90" w:rsidR="00D4217C" w:rsidRDefault="00000000" w:rsidP="00313931">
      <w:pPr>
        <w:pStyle w:val="FirstParagraph"/>
        <w:numPr>
          <w:ilvl w:val="0"/>
          <w:numId w:val="2"/>
        </w:numPr>
      </w:pPr>
      <w:r>
        <w:t>Casualty or theft losses</w:t>
      </w:r>
    </w:p>
    <w:p w14:paraId="12612D37" w14:textId="77777777" w:rsidR="00313931" w:rsidRDefault="00313931">
      <w:pPr>
        <w:pStyle w:val="BodyText"/>
        <w:rPr>
          <w:b/>
          <w:bCs/>
        </w:rPr>
        <w:sectPr w:rsidR="00313931" w:rsidSect="00313931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613C746A" w14:textId="77777777" w:rsidR="00313931" w:rsidRDefault="00000000">
      <w:pPr>
        <w:pStyle w:val="BodyText"/>
      </w:pPr>
      <w:r>
        <w:rPr>
          <w:b/>
          <w:bCs/>
        </w:rPr>
        <w:t>Life Changes &amp; Special Situations</w:t>
      </w:r>
      <w:r>
        <w:t xml:space="preserve"> </w:t>
      </w:r>
    </w:p>
    <w:p w14:paraId="3510485C" w14:textId="77777777" w:rsidR="00313931" w:rsidRDefault="00313931" w:rsidP="00313931">
      <w:pPr>
        <w:pStyle w:val="FirstParagraph"/>
        <w:numPr>
          <w:ilvl w:val="0"/>
          <w:numId w:val="2"/>
        </w:numPr>
        <w:sectPr w:rsidR="00313931" w:rsidSect="00313931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3FBB5A6D" w14:textId="56ED1008" w:rsidR="00313931" w:rsidRDefault="00000000" w:rsidP="00313931">
      <w:pPr>
        <w:pStyle w:val="FirstParagraph"/>
        <w:numPr>
          <w:ilvl w:val="0"/>
          <w:numId w:val="2"/>
        </w:numPr>
      </w:pPr>
      <w:r>
        <w:t xml:space="preserve">Marriage / divorce / birth / adoption / death in family </w:t>
      </w:r>
    </w:p>
    <w:p w14:paraId="49910AA1" w14:textId="5F8CF000" w:rsidR="00313931" w:rsidRDefault="00000000" w:rsidP="00313931">
      <w:pPr>
        <w:pStyle w:val="FirstParagraph"/>
        <w:numPr>
          <w:ilvl w:val="0"/>
          <w:numId w:val="2"/>
        </w:numPr>
      </w:pPr>
      <w:r>
        <w:t xml:space="preserve">Job change, loss, or relocation </w:t>
      </w:r>
    </w:p>
    <w:p w14:paraId="41DE7493" w14:textId="3CE01BD3" w:rsidR="00313931" w:rsidRDefault="00000000" w:rsidP="00313931">
      <w:pPr>
        <w:pStyle w:val="FirstParagraph"/>
        <w:numPr>
          <w:ilvl w:val="0"/>
          <w:numId w:val="2"/>
        </w:numPr>
      </w:pPr>
      <w:r>
        <w:t xml:space="preserve">Purchase or sale of home </w:t>
      </w:r>
    </w:p>
    <w:p w14:paraId="681ADBB9" w14:textId="7C982FBC" w:rsidR="00D4217C" w:rsidRDefault="00000000" w:rsidP="00313931">
      <w:pPr>
        <w:pStyle w:val="FirstParagraph"/>
        <w:numPr>
          <w:ilvl w:val="0"/>
          <w:numId w:val="2"/>
        </w:numPr>
      </w:pPr>
      <w:r>
        <w:t>Significant medical or education expenses</w:t>
      </w:r>
    </w:p>
    <w:p w14:paraId="4CB4BFCC" w14:textId="77777777" w:rsidR="00313931" w:rsidRDefault="00313931">
      <w:pPr>
        <w:pStyle w:val="BodyText"/>
        <w:rPr>
          <w:b/>
          <w:bCs/>
        </w:rPr>
        <w:sectPr w:rsidR="00313931" w:rsidSect="00313931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253DF8A2" w14:textId="77777777" w:rsidR="00313931" w:rsidRDefault="00000000">
      <w:pPr>
        <w:pStyle w:val="BodyText"/>
      </w:pPr>
      <w:r>
        <w:rPr>
          <w:b/>
          <w:bCs/>
        </w:rPr>
        <w:t>Prior-Year Tax Information</w:t>
      </w:r>
      <w:r>
        <w:t xml:space="preserve"> </w:t>
      </w:r>
    </w:p>
    <w:p w14:paraId="4D2ECECC" w14:textId="77777777" w:rsidR="00313931" w:rsidRDefault="00313931" w:rsidP="00313931">
      <w:pPr>
        <w:pStyle w:val="FirstParagraph"/>
        <w:numPr>
          <w:ilvl w:val="0"/>
          <w:numId w:val="2"/>
        </w:numPr>
        <w:sectPr w:rsidR="00313931" w:rsidSect="00313931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7F9C960C" w14:textId="7C5EA0BA" w:rsidR="00313931" w:rsidRDefault="00000000" w:rsidP="00197361">
      <w:pPr>
        <w:pStyle w:val="FirstParagraph"/>
        <w:numPr>
          <w:ilvl w:val="0"/>
          <w:numId w:val="2"/>
        </w:numPr>
        <w:ind w:right="60"/>
      </w:pPr>
      <w:r>
        <w:t xml:space="preserve">Previous year’s tax return </w:t>
      </w:r>
    </w:p>
    <w:p w14:paraId="58B0E5AD" w14:textId="6F0D98BB" w:rsidR="00313931" w:rsidRDefault="00197361" w:rsidP="00197361">
      <w:pPr>
        <w:pStyle w:val="FirstParagraph"/>
        <w:numPr>
          <w:ilvl w:val="0"/>
          <w:numId w:val="2"/>
        </w:numPr>
        <w:tabs>
          <w:tab w:val="left" w:pos="180"/>
        </w:tabs>
        <w:ind w:left="540" w:hanging="540"/>
      </w:pPr>
      <w:r>
        <w:br w:type="column"/>
      </w:r>
      <w:r>
        <w:t>P</w:t>
      </w:r>
      <w:r w:rsidR="00000000">
        <w:t xml:space="preserve">rior deductions/credits </w:t>
      </w:r>
    </w:p>
    <w:p w14:paraId="696C3719" w14:textId="4363B40D" w:rsidR="00D4217C" w:rsidRDefault="00197361" w:rsidP="00197361">
      <w:pPr>
        <w:pStyle w:val="FirstParagraph"/>
        <w:numPr>
          <w:ilvl w:val="0"/>
          <w:numId w:val="2"/>
        </w:numPr>
        <w:ind w:left="360"/>
      </w:pPr>
      <w:r>
        <w:br w:type="column"/>
      </w:r>
      <w:r w:rsidR="00000000">
        <w:t>Estimated tax payments</w:t>
      </w:r>
    </w:p>
    <w:sectPr w:rsidR="00D4217C" w:rsidSect="00197361">
      <w:footnotePr>
        <w:numRestart w:val="eachSect"/>
      </w:footnotePr>
      <w:type w:val="continuous"/>
      <w:pgSz w:w="12240" w:h="15840"/>
      <w:pgMar w:top="720" w:right="720" w:bottom="720" w:left="720" w:header="720" w:footer="720" w:gutter="0"/>
      <w:cols w:num="3" w:space="1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E6EE1" w14:textId="77777777" w:rsidR="00FB0516" w:rsidRDefault="00FB0516" w:rsidP="00F5567A">
      <w:pPr>
        <w:spacing w:after="0"/>
      </w:pPr>
      <w:r>
        <w:separator/>
      </w:r>
    </w:p>
  </w:endnote>
  <w:endnote w:type="continuationSeparator" w:id="0">
    <w:p w14:paraId="1AF6657C" w14:textId="77777777" w:rsidR="00FB0516" w:rsidRDefault="00FB0516" w:rsidP="00F556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C10A" w14:textId="131D416A" w:rsidR="00F5567A" w:rsidRDefault="00F5567A">
    <w:pPr>
      <w:pStyle w:val="Footer"/>
    </w:pPr>
    <w:r>
      <w:rPr>
        <w:noProof/>
      </w:rPr>
      <w:pict w14:anchorId="1118A55A">
        <v:group id="Group 57" o:spid="_x0000_s1025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<v:rect id="Rectangle 165" o:spid="_x0000_s1026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<v:fill opacity="0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Text Box 166" o:spid="_x0000_s1027" type="#_x0000_t202" style="position:absolute;top:95;width:59436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<v:textbox style="mso-fit-shape-to-text:t" inset="0,,0">
              <w:txbxContent>
                <w:p w14:paraId="18AE8257" w14:textId="565F556A" w:rsidR="00F5567A" w:rsidRPr="00F5567A" w:rsidRDefault="00F5567A">
                  <w:pPr>
                    <w:pStyle w:val="Footer"/>
                    <w:tabs>
                      <w:tab w:val="clear" w:pos="4680"/>
                      <w:tab w:val="clear" w:pos="9360"/>
                    </w:tabs>
                    <w:jc w:val="right"/>
                    <w:rPr>
                      <w:color w:val="156082" w:themeColor="accent1"/>
                    </w:rPr>
                  </w:pPr>
                  <w:sdt>
                    <w:sdtPr>
                      <w:rPr>
                        <w:caps/>
                        <w:color w:val="156082" w:themeColor="accent1"/>
                        <w:sz w:val="20"/>
                        <w:szCs w:val="20"/>
                      </w:rPr>
                      <w:alias w:val="Title"/>
                      <w:tag w:val=""/>
                      <w:id w:val="-2000573687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r>
                        <w:rPr>
                          <w:caps/>
                          <w:color w:val="156082" w:themeColor="accent1"/>
                          <w:sz w:val="20"/>
                          <w:szCs w:val="20"/>
                        </w:rPr>
                        <w:t>Tax Preparation Checklist</w:t>
                      </w:r>
                    </w:sdtContent>
                  </w:sdt>
                  <w:r w:rsidRPr="00F5567A">
                    <w:rPr>
                      <w:caps/>
                      <w:color w:val="156082" w:themeColor="accent1"/>
                      <w:sz w:val="20"/>
                      <w:szCs w:val="20"/>
                    </w:rPr>
                    <w:t> | </w:t>
                  </w:r>
                  <w:sdt>
                    <w:sdtPr>
                      <w:rPr>
                        <w:color w:val="156082" w:themeColor="accent1"/>
                        <w:sz w:val="20"/>
                        <w:szCs w:val="20"/>
                      </w:rPr>
                      <w:alias w:val="Subtitle"/>
                      <w:tag w:val=""/>
                      <w:id w:val="-757830567"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Content>
                      <w:r w:rsidRPr="00F5567A">
                        <w:rPr>
                          <w:color w:val="156082" w:themeColor="accent1"/>
                          <w:sz w:val="20"/>
                          <w:szCs w:val="20"/>
                        </w:rPr>
                        <w:t>cornerstonetaxandbooks.com</w:t>
                      </w:r>
                    </w:sdtContent>
                  </w:sdt>
                </w:p>
              </w:txbxContent>
            </v:textbox>
          </v:shape>
          <w10:wrap anchorx="page" anchory="margin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1DA01" w14:textId="77777777" w:rsidR="00FB0516" w:rsidRDefault="00FB0516" w:rsidP="00F5567A">
      <w:pPr>
        <w:spacing w:after="0"/>
      </w:pPr>
      <w:r>
        <w:separator/>
      </w:r>
    </w:p>
  </w:footnote>
  <w:footnote w:type="continuationSeparator" w:id="0">
    <w:p w14:paraId="4D105FE9" w14:textId="77777777" w:rsidR="00FB0516" w:rsidRDefault="00FB0516" w:rsidP="00F556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4601ED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645E400D"/>
    <w:multiLevelType w:val="hybridMultilevel"/>
    <w:tmpl w:val="14461698"/>
    <w:lvl w:ilvl="0" w:tplc="4DE4A1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E771D"/>
    <w:multiLevelType w:val="hybridMultilevel"/>
    <w:tmpl w:val="F0104E22"/>
    <w:lvl w:ilvl="0" w:tplc="98F2F78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11310">
    <w:abstractNumId w:val="0"/>
  </w:num>
  <w:num w:numId="2" w16cid:durableId="1849171985">
    <w:abstractNumId w:val="2"/>
  </w:num>
  <w:num w:numId="3" w16cid:durableId="1137723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17C"/>
    <w:rsid w:val="00197361"/>
    <w:rsid w:val="0029106D"/>
    <w:rsid w:val="00313931"/>
    <w:rsid w:val="00D4217C"/>
    <w:rsid w:val="00F5567A"/>
    <w:rsid w:val="00FB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7A73A"/>
  <w15:docId w15:val="{BEFF2312-ADCB-4920-9A7A-899F4ECE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F5567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F5567A"/>
  </w:style>
  <w:style w:type="paragraph" w:styleId="Footer">
    <w:name w:val="footer"/>
    <w:basedOn w:val="Normal"/>
    <w:link w:val="FooterChar"/>
    <w:uiPriority w:val="99"/>
    <w:rsid w:val="00F5567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55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Cornerstone Tax &amp; Books, LLC.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Preparation Checklist</dc:title>
  <dc:subject>cornerstonetaxandbooks.com</dc:subject>
  <dc:creator>admin@cornerstonetaxandbooks.com</dc:creator>
  <cp:keywords/>
  <cp:lastModifiedBy>Shane Scott</cp:lastModifiedBy>
  <cp:revision>2</cp:revision>
  <dcterms:created xsi:type="dcterms:W3CDTF">2026-01-13T06:31:00Z</dcterms:created>
  <dcterms:modified xsi:type="dcterms:W3CDTF">2026-01-13T06:31:00Z</dcterms:modified>
</cp:coreProperties>
</file>